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91" w:rsidRDefault="003D5B91" w:rsidP="005A41E7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PREDLOŽAK IZJAVE O NEKAŽNJAVANJU ZA GOSPODARSKI SUBJEKT I OSOBU PO ZAKONU OVLAŠTENU ZA ZASTUPANJE</w:t>
      </w:r>
    </w:p>
    <w:p w:rsidR="003D5B91" w:rsidRDefault="003D5B91" w:rsidP="003D5B91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Z J A V 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Koju dajem ja ___________________________________________________________,</w:t>
      </w:r>
    </w:p>
    <w:p w:rsidR="003D5B91" w:rsidRDefault="003D5B91" w:rsidP="003D5B91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3D5B91" w:rsidRDefault="003D5B91" w:rsidP="003D5B91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(ime i prezime, adresa/prebivalište, OIB)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kao osoba ovlaštena za zastupanje gospodarskog subjekta/ponuditelja</w:t>
      </w:r>
    </w:p>
    <w:p w:rsidR="003D5B91" w:rsidRDefault="003D5B91" w:rsidP="003D5B91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3D5B91" w:rsidRDefault="003D5B91" w:rsidP="003D5B91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(naziv i sjedište gospodarskog subjekta/ponuditelja)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sebe i za gospodarski subjekt te izjavljujem da nema okolnosti koje bi bile protivne odredbi članka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251. stavka 1. Zakona o javnoj nabavi (NN 120/16), odnosno da nismo pravomoćnom presudom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osuđeni za: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sudjelovanje u zločinačkoj organizaciji, na temelju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328. (zločinačko udruženje) i članka 329. (počinjenje kaznenog djela u sastavu zločinačkog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udruženja) Kaznenog zakona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333. (udruživanje za počinjenje kaznenih djela), iz Kaznenog zakona (»Narodne novine«, br.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110/97., 27/98., 50/00., 129/00., 51/01., 111/03., 190/03., 105/04., 84/05., 71/06., 110/07., 152/08.,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57/11., 77/11. i 143/12.)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korupciju, na temelju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252. (primanje mita u gospodarskom poslovanju), članka 253. (davanje mita u gospodarskom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poslovanju), članka 254. (zlouporaba u postupku javne nabave), članka 291. (zlouporaba položaja i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ovlasti), članka 292. (nezakonito pogodovanje), članka 293. (primanje mita), članka 294. (davanje mita),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članka 295. (trgovanje utjecajem) i članka 296. (davanje mita za trgovanje utjecajem) Kaznenog zakona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294.a (primanje mita u gospodarskom poslovanju), članka 294.b (davanje mita u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gospodarskom poslovanju), članka 337. (zlouporaba položaja i ovlasti), članka 338. (zlouporaba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obavljanja dužnosti državne vlasti), članka 343. (protuzakonito posredovanje), članka 347. (primanje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mita) i članka 348. (davanje mita) iz Kaznenog zakona (»Narodne novine«, br. 110/97., 27/98., 50/00.,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129/00., 51/01., 111/03., 190/03., 105/04., 84/05., 71/06., 110/07., 152/08., 57/11., 77/11. i 143/12.)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prijevaru, na temelju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– članka 236. (prijevara), članka 247. (prijevara u gospodarskom poslovanju), članka 256. (utaja poreza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ili carine) i članka 258. (subvencijska prijevara) Kaznenog zakona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224. (prijevara), članka 293. (prijevara u gospodarskom poslovanju) i članka 286. (utaja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poreza i drugih davanja) iz Kaznenog zakona (»Narodne novine«, br. 110/97., 27/98., 50/00., 129/00.,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51/01., 111/03., 190/03., 105/04., 84/05., 71/06., 110/07., 152/08., 57/11., 77/11. i 143/12.)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terorizam ili kaznena djela povezana s terorističkim aktivnostima, na temelju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97. (terorizam), članka 99. (javno poticanje na terorizam), članka 100. (novačenje za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terorizam), članka 101. (obuka za terorizam) i članka 102. (terorističko udruženje) Kaznenog zakona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51/01.,111/03., 190/03., 105/04., 84/05., 71/06., 110/07., 152/08., 57/11., 77/11. i 143/12.)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pranje novca ili financiranje terorizma, na temelju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98. (financiranje terorizma) i članka 265. (pranje novca) Kaznenog zakona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279. (pranje novca) iz Kaznenog zakona (»Narodne novine«, br. 110/97., 27/98., 50/00.,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129/00., 51/01., 111/03., 190/03., 105/04., 84/05., 71/06., 110/07., 152/08., 57/11., 77/11. i 143/12.)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 dječji rad ili druge oblike trgovanja ljudima, na temelju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106. (trgovanje ljudima) Kaznenog zakona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– članka 175. (trgovanje ljudima i ropstvo) iz Kaznenog zakona (»Narodne novine«, br. 110/97., 27/98.,50/00., 129/00., 51/01., 111/03., 190/03., 105/04., 84/05., 71/06., 110/07., 152/08., 57/11., 77/11. i143/12.), 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ili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odnosno za odgovarajuća kaznena djela koja, prema nacionalnim propisima države poslovnog </w:t>
      </w:r>
      <w:proofErr w:type="spellStart"/>
      <w:r>
        <w:rPr>
          <w:rFonts w:ascii="Calibri" w:hAnsi="Calibri" w:cs="Calibri"/>
          <w:sz w:val="22"/>
          <w:szCs w:val="22"/>
        </w:rPr>
        <w:t>nastana</w:t>
      </w:r>
      <w:proofErr w:type="spellEnd"/>
      <w:r>
        <w:rPr>
          <w:rFonts w:ascii="Calibri" w:hAnsi="Calibri" w:cs="Calibri"/>
          <w:sz w:val="22"/>
          <w:szCs w:val="22"/>
        </w:rPr>
        <w:t xml:space="preserve"> gospodarskog subjekta, odnosno države čiji je osoba državljanin, obuhvaćaju osnove za isključenje iz članka 57. stavka 1. točaka od (a) do (f) Direktive 2014/24/EU.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________________, __________ 2017. godine.</w:t>
      </w:r>
    </w:p>
    <w:p w:rsidR="003D5B91" w:rsidRDefault="003D5B91" w:rsidP="003D5B91">
      <w:pPr>
        <w:spacing w:line="240" w:lineRule="auto"/>
        <w:ind w:left="5664" w:firstLine="8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_____________________</w:t>
      </w:r>
    </w:p>
    <w:p w:rsidR="003D5B91" w:rsidRDefault="003D5B91" w:rsidP="003D5B91">
      <w:pPr>
        <w:spacing w:line="24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(IME I PREZIME, te potpis ovlaštene osobe)</w:t>
      </w:r>
    </w:p>
    <w:p w:rsidR="003D5B91" w:rsidRDefault="003D5B91" w:rsidP="003D5B91">
      <w:pPr>
        <w:spacing w:line="24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proofErr w:type="spellStart"/>
      <w:r>
        <w:rPr>
          <w:rFonts w:ascii="Calibri" w:hAnsi="Calibri" w:cs="Calibri"/>
          <w:sz w:val="22"/>
          <w:szCs w:val="22"/>
        </w:rPr>
        <w:t>M.P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3D5B91" w:rsidRDefault="003D5B91" w:rsidP="003D5B91">
      <w:pPr>
        <w:spacing w:line="24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:rsidR="005A41E7" w:rsidRDefault="005A41E7" w:rsidP="003D5B91">
      <w:pPr>
        <w:spacing w:line="24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:rsidR="005A41E7" w:rsidRDefault="005A41E7" w:rsidP="003D5B91">
      <w:pPr>
        <w:spacing w:line="24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PREDLOŽAK IZJAVE O NEKAŽNJAVANJU ZA OSTALE FIZIČKE OSOBE (član upravnog,upravljačkog ili nadzornog tijela ili ima ovlasti zastupanja, donošenja odluka ili nadzora)</w:t>
      </w:r>
    </w:p>
    <w:p w:rsidR="003D5B91" w:rsidRDefault="003D5B91" w:rsidP="003D5B91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Z J A V 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Koju dajem ja ___________________________________________________________,</w:t>
      </w:r>
    </w:p>
    <w:p w:rsidR="003D5B91" w:rsidRDefault="003D5B91" w:rsidP="003D5B91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3D5B91" w:rsidRDefault="003D5B91" w:rsidP="003D5B91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(ime i prezime, adresa/prebivalište, OIB)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kao _____________________________ (član upravnog, upravljačkog ili nadzornog tijela ili ima ovlasti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zastupanja, donošenja odluka ili nadzora) gospodarskog subjekta/ponuditelja</w:t>
      </w:r>
    </w:p>
    <w:p w:rsidR="003D5B91" w:rsidRDefault="003D5B91" w:rsidP="003D5B91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3D5B91" w:rsidRDefault="003D5B91" w:rsidP="003D5B91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(naziv i sjedište gospodarskog subjekta/ponuditelja)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sebe te izjavljujem da nema okolnosti koje bi bile protivne odredbi članka 251. stavka 1. Zakona o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javnoj nabavi (NN 120/16), odnosno da nisam pravomoćnom presudom osuđen za: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sudjelovanje u zločinačkoj organizaciji, na temelju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328. (zločinačko udruženje) i članka 329. (počinjenje kaznenog djela u sastavu zločinačkog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udruženja) Kaznenog zakona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333. (udruživanje za počinjenje kaznenih djela), iz Kaznenog zakona (»Narodne novine«, br.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110/97., 27/98., 50/00., 129/00., 51/01., 111/03., 190/03., 105/04., 84/05., 71/06., 110/07., 152/08.,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57/11., 77/11. i 143/12.)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korupciju, na temelju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252. (primanje mita u gospodarskom poslovanju), članka 253. (davanje mita u gospodarskom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poslovanju), članka 254. (zlouporaba u postupku javne nabave), članka 291. (zlouporaba položaja i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ovlasti), članka 292. (nezakonito pogodovanje), članka 293. (primanje mita), članka 294. (davanje mita),  članka 295. (trgovanje utjecajem) i članka 296. (davanje mita za trgovanje utjecajem) Kaznenog zakona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294.a (primanje mita u gospodarskom poslovanju), članka 294.b (davanje mita u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gospodarskom poslovanju), članka 337. (zlouporaba položaja i ovlasti), članka 338. (zlouporaba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obavljanja dužnosti državne vlasti), članka 343. (protuzakonito posredovanje), članka 347. (primanje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mita) i članka 348. (davanje mita) iz Kaznenog zakona (»Narodne novine«, br. 110/97., 27/98., 50/00.,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129/00., 51/01., 111/03., 190/03., 105/04., 84/05., 71/06., 110/07., 152/08., 57/11., 77/11. i 143/12.)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prijevaru, na temelju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224. (prijevara), članka 293. (prijevara u gospodarskom poslovanju) i članka 286. (utaja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poreza i drugih davanja) iz Kaznenog zakona (»Narodne novine«, br. 110/97., 27/98., 50/00., 129/00.,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51/01., 111/03., 190/03., 105/04., 84/05., 71/06., 110/07., 152/08., 57/11., 77/11. i 143/12.)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terorizam ili kaznena djela povezana s terorističkim aktivnostima, na temelju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97. (terorizam), članka 99. (javno poticanje na terorizam), članka 100. (novačenje za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terorizam), članka 101. (obuka za terorizam) i članka 102. (terorističko udruženje) Kaznenog zakona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51/01.,111/03., 190/03., 105/04., 84/05., 71/06., 110/07., 152/08., 57/11., 77/11. i 143/12.)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pranje novca ili financiranje terorizma, na temelju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98. (financiranje terorizma) i članka 265. (pranje novca) Kaznenog zakona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279. (pranje novca) iz Kaznenog zakona (»Narodne novine«, br. 110/97., 27/98., 50/00.,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129/00., 51/01., 111/03., 190/03., 105/04., 84/05., 71/06., 110/07., 152/08., 57/11., 77/11. i 143/12.)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 dječji rad ili druge oblike trgovanja ljudima, na temelju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106. (trgovanje ljudima) Kaznenog zakona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članka 175. (trgovanje ljudima i ropstvo) iz Kaznenog zakona (»Narodne novine«, br. 110/97., 27/98.,50/00., 129/00., 51/01., 111/03., 190/03., 105/04., 84/05., 71/06., 110/07., 152/08., 57/11., 77/11. I 143/12.), ili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odnosno za odgovarajuća kaznena djela koja, prema nacionalnim propisima države čiji sam državljanin, obuhvaćaju osnove za isključenje iz članka 57. stavka 1. točaka od (a) do (f) Direktive 2014/24/EU.</w:t>
      </w:r>
    </w:p>
    <w:p w:rsidR="003D5B91" w:rsidRDefault="003D5B91" w:rsidP="003D5B9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________________, __________ 2017. godine.</w:t>
      </w:r>
    </w:p>
    <w:p w:rsidR="003D5B91" w:rsidRDefault="003D5B91" w:rsidP="003D5B91">
      <w:pPr>
        <w:spacing w:line="24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</w:t>
      </w:r>
    </w:p>
    <w:p w:rsidR="003D5B91" w:rsidRDefault="003D5B91" w:rsidP="003D5B91">
      <w:pPr>
        <w:spacing w:line="24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</w:t>
      </w:r>
    </w:p>
    <w:p w:rsidR="003D5B91" w:rsidRDefault="003D5B91" w:rsidP="003D5B91">
      <w:pPr>
        <w:spacing w:line="240" w:lineRule="auto"/>
        <w:ind w:left="49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(IME I PREZIME, te potpis fizičke osobe)</w:t>
      </w:r>
    </w:p>
    <w:p w:rsidR="003D5B91" w:rsidRDefault="003D5B91" w:rsidP="003D5B91">
      <w:pPr>
        <w:spacing w:line="240" w:lineRule="auto"/>
        <w:ind w:left="6372" w:firstLine="708"/>
        <w:jc w:val="both"/>
        <w:rPr>
          <w:rFonts w:ascii="Calibri" w:hAnsi="Calibri" w:cs="Calibri"/>
          <w:sz w:val="22"/>
          <w:szCs w:val="22"/>
        </w:rPr>
      </w:pPr>
    </w:p>
    <w:p w:rsidR="003D5B91" w:rsidRDefault="003D5B91" w:rsidP="003D5B91">
      <w:pPr>
        <w:spacing w:line="240" w:lineRule="auto"/>
        <w:ind w:left="6372"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M.P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FD3EF4" w:rsidRDefault="00FD3EF4"/>
    <w:sectPr w:rsidR="00FD3EF4" w:rsidSect="005A41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91"/>
    <w:rsid w:val="003D5B91"/>
    <w:rsid w:val="005A41E7"/>
    <w:rsid w:val="00F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91"/>
    <w:pPr>
      <w:spacing w:before="100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91"/>
    <w:pPr>
      <w:spacing w:before="100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2017-05-29T08:08:00Z</dcterms:created>
  <dcterms:modified xsi:type="dcterms:W3CDTF">2017-05-29T08:36:00Z</dcterms:modified>
</cp:coreProperties>
</file>